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22" w:rsidRDefault="00F27422">
      <w:pPr>
        <w:pStyle w:val="Corpodeltesto"/>
        <w:ind w:right="108"/>
        <w:jc w:val="both"/>
      </w:pPr>
    </w:p>
    <w:p w:rsidR="00FF79C6" w:rsidRDefault="00096EB4">
      <w:pPr>
        <w:pStyle w:val="Corpodeltesto"/>
        <w:ind w:right="108"/>
        <w:jc w:val="both"/>
      </w:pPr>
      <w:r>
        <w:t>COMUNICAZIONE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EROGAZIONE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RINEGOZIAZIONE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 xml:space="preserve">LOCAZIONI </w:t>
      </w:r>
      <w:r>
        <w:rPr>
          <w:spacing w:val="1"/>
        </w:rPr>
        <w:t xml:space="preserve">- PROGRAMMA REGIONALE PER LA CONCESSIONE </w:t>
      </w:r>
      <w:proofErr w:type="spellStart"/>
      <w:r>
        <w:rPr>
          <w:spacing w:val="1"/>
        </w:rPr>
        <w:t>DI</w:t>
      </w:r>
      <w:proofErr w:type="spellEnd"/>
      <w:r>
        <w:rPr>
          <w:spacing w:val="1"/>
        </w:rPr>
        <w:t xml:space="preserve"> CONTRIBUTI DESTINATI ALLA RINEGOZIAZIONE DEI CONTRATTI </w:t>
      </w:r>
      <w:proofErr w:type="spellStart"/>
      <w:r>
        <w:rPr>
          <w:spacing w:val="1"/>
        </w:rPr>
        <w:t>DI</w:t>
      </w:r>
      <w:proofErr w:type="spellEnd"/>
      <w:r>
        <w:rPr>
          <w:spacing w:val="1"/>
        </w:rPr>
        <w:t xml:space="preserve"> LOCAZIONE (DGR n. 1</w:t>
      </w:r>
      <w:r w:rsidR="00476644">
        <w:rPr>
          <w:spacing w:val="1"/>
        </w:rPr>
        <w:t>925 del 2</w:t>
      </w:r>
      <w:r>
        <w:rPr>
          <w:spacing w:val="1"/>
        </w:rPr>
        <w:t>2</w:t>
      </w:r>
      <w:r w:rsidR="00476644">
        <w:rPr>
          <w:spacing w:val="1"/>
        </w:rPr>
        <w:t>/11</w:t>
      </w:r>
      <w:r>
        <w:rPr>
          <w:spacing w:val="1"/>
        </w:rPr>
        <w:t>/2021)</w:t>
      </w:r>
    </w:p>
    <w:p w:rsidR="00FF79C6" w:rsidRDefault="00096EB4">
      <w:pPr>
        <w:spacing w:before="172"/>
        <w:ind w:left="191"/>
        <w:jc w:val="right"/>
      </w:pPr>
      <w:r>
        <w:rPr>
          <w:sz w:val="20"/>
          <w:szCs w:val="20"/>
        </w:rPr>
        <w:t>Al Comune di Gua</w:t>
      </w:r>
      <w:r w:rsidR="00F27422">
        <w:rPr>
          <w:sz w:val="20"/>
          <w:szCs w:val="20"/>
        </w:rPr>
        <w:t>ltieri</w:t>
      </w:r>
    </w:p>
    <w:p w:rsidR="00FF79C6" w:rsidRDefault="00FF79C6">
      <w:pPr>
        <w:spacing w:before="172"/>
        <w:jc w:val="right"/>
        <w:rPr>
          <w:shd w:val="clear" w:color="auto" w:fill="FFFF00"/>
        </w:rPr>
      </w:pPr>
    </w:p>
    <w:p w:rsidR="00FF79C6" w:rsidRDefault="00096EB4">
      <w:pPr>
        <w:spacing w:before="172"/>
        <w:rPr>
          <w:sz w:val="18"/>
          <w:szCs w:val="18"/>
        </w:rPr>
      </w:pPr>
      <w:r>
        <w:rPr>
          <w:sz w:val="18"/>
          <w:szCs w:val="18"/>
        </w:rPr>
        <w:t>Con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presente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comunica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Sigg. </w:t>
      </w:r>
      <w:proofErr w:type="spellStart"/>
      <w:r>
        <w:rPr>
          <w:sz w:val="18"/>
          <w:szCs w:val="18"/>
        </w:rPr>
        <w:t>ri</w:t>
      </w:r>
      <w:proofErr w:type="spellEnd"/>
    </w:p>
    <w:p w:rsidR="00FF79C6" w:rsidRDefault="00FF79C6">
      <w:pPr>
        <w:spacing w:before="7"/>
        <w:rPr>
          <w:sz w:val="18"/>
          <w:szCs w:val="18"/>
        </w:rPr>
      </w:pPr>
    </w:p>
    <w:p w:rsidR="00FF79C6" w:rsidRDefault="00096EB4">
      <w:pPr>
        <w:spacing w:before="100"/>
        <w:jc w:val="both"/>
      </w:pPr>
      <w:r>
        <w:rPr>
          <w:sz w:val="18"/>
          <w:szCs w:val="18"/>
        </w:rPr>
        <w:t>hanno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rinegoziato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contratto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locazione</w:t>
      </w:r>
      <w:r>
        <w:rPr>
          <w:spacing w:val="10"/>
          <w:sz w:val="18"/>
          <w:szCs w:val="18"/>
        </w:rPr>
        <w:t xml:space="preserve"> ad uso abitativo relativo all’immobile di cui agli estremi sotto riportati, </w:t>
      </w:r>
      <w:r>
        <w:rPr>
          <w:sz w:val="18"/>
          <w:szCs w:val="18"/>
        </w:rPr>
        <w:t>come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previsto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dall’avviso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pubblico</w:t>
      </w:r>
      <w:r>
        <w:rPr>
          <w:spacing w:val="11"/>
          <w:sz w:val="18"/>
          <w:szCs w:val="18"/>
        </w:rPr>
        <w:t xml:space="preserve"> del Comune del Comune di Gua</w:t>
      </w:r>
      <w:r w:rsidR="00F27422">
        <w:rPr>
          <w:spacing w:val="11"/>
          <w:sz w:val="18"/>
          <w:szCs w:val="18"/>
        </w:rPr>
        <w:t>ltieri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approvato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9"/>
          <w:sz w:val="18"/>
          <w:szCs w:val="18"/>
        </w:rPr>
        <w:t xml:space="preserve"> </w:t>
      </w:r>
      <w:r w:rsidRPr="00390469">
        <w:rPr>
          <w:sz w:val="18"/>
          <w:szCs w:val="18"/>
        </w:rPr>
        <w:t xml:space="preserve">Determinazione </w:t>
      </w:r>
      <w:r w:rsidRPr="00390469">
        <w:rPr>
          <w:spacing w:val="-60"/>
          <w:sz w:val="18"/>
          <w:szCs w:val="18"/>
        </w:rPr>
        <w:t xml:space="preserve"> </w:t>
      </w:r>
      <w:r w:rsidRPr="00390469">
        <w:rPr>
          <w:sz w:val="18"/>
          <w:szCs w:val="18"/>
        </w:rPr>
        <w:t>Dirigenziale</w:t>
      </w:r>
      <w:r w:rsidR="00390469">
        <w:rPr>
          <w:sz w:val="18"/>
          <w:szCs w:val="18"/>
        </w:rPr>
        <w:t xml:space="preserve"> n.</w:t>
      </w:r>
      <w:r w:rsidR="00D6330A">
        <w:rPr>
          <w:sz w:val="18"/>
          <w:szCs w:val="18"/>
        </w:rPr>
        <w:t xml:space="preserve"> 03</w:t>
      </w:r>
      <w:r w:rsidR="00390469">
        <w:rPr>
          <w:sz w:val="18"/>
          <w:szCs w:val="18"/>
        </w:rPr>
        <w:t xml:space="preserve"> </w:t>
      </w:r>
      <w:r w:rsidR="00955544">
        <w:rPr>
          <w:sz w:val="18"/>
          <w:szCs w:val="18"/>
        </w:rPr>
        <w:t>del</w:t>
      </w:r>
      <w:r w:rsidR="00D6330A">
        <w:rPr>
          <w:sz w:val="18"/>
          <w:szCs w:val="18"/>
        </w:rPr>
        <w:t xml:space="preserve"> 12</w:t>
      </w:r>
      <w:r w:rsidR="00390469">
        <w:rPr>
          <w:sz w:val="18"/>
          <w:szCs w:val="18"/>
        </w:rPr>
        <w:t>/</w:t>
      </w:r>
      <w:r w:rsidR="00D6330A">
        <w:rPr>
          <w:sz w:val="18"/>
          <w:szCs w:val="18"/>
        </w:rPr>
        <w:t>01</w:t>
      </w:r>
      <w:r w:rsidR="00390469">
        <w:rPr>
          <w:sz w:val="18"/>
          <w:szCs w:val="18"/>
        </w:rPr>
        <w:t>/202</w:t>
      </w:r>
      <w:r w:rsidR="00955544">
        <w:rPr>
          <w:sz w:val="18"/>
          <w:szCs w:val="18"/>
        </w:rPr>
        <w:t>2</w:t>
      </w:r>
      <w:r w:rsidR="00390469">
        <w:rPr>
          <w:sz w:val="18"/>
          <w:szCs w:val="18"/>
        </w:rPr>
        <w:t>; ed</w:t>
      </w:r>
      <w:r w:rsidRPr="00390469">
        <w:rPr>
          <w:sz w:val="18"/>
          <w:szCs w:val="18"/>
        </w:rPr>
        <w:t xml:space="preserve"> hanno optato</w:t>
      </w:r>
      <w:r>
        <w:rPr>
          <w:sz w:val="18"/>
          <w:szCs w:val="18"/>
        </w:rPr>
        <w:t xml:space="preserve"> per la </w:t>
      </w:r>
      <w:r>
        <w:rPr>
          <w:i/>
          <w:iCs/>
          <w:sz w:val="18"/>
          <w:szCs w:val="18"/>
        </w:rPr>
        <w:t>(barrare la voce corrispondente o eliminare quelle non necessarie)</w:t>
      </w:r>
      <w:r>
        <w:rPr>
          <w:sz w:val="18"/>
          <w:szCs w:val="18"/>
        </w:rPr>
        <w:t>:</w:t>
      </w:r>
    </w:p>
    <w:p w:rsidR="00FF79C6" w:rsidRDefault="00FF79C6">
      <w:pPr>
        <w:spacing w:before="6"/>
        <w:rPr>
          <w:sz w:val="18"/>
          <w:szCs w:val="18"/>
        </w:rPr>
      </w:pPr>
    </w:p>
    <w:p w:rsidR="00FF79C6" w:rsidRDefault="00096EB4">
      <w:pPr>
        <w:pStyle w:val="Paragrafoelenco"/>
        <w:numPr>
          <w:ilvl w:val="0"/>
          <w:numId w:val="1"/>
        </w:numPr>
        <w:tabs>
          <w:tab w:val="left" w:pos="995"/>
        </w:tabs>
        <w:spacing w:before="0"/>
        <w:ind w:left="0" w:firstLine="0"/>
      </w:pPr>
      <w:r>
        <w:rPr>
          <w:b/>
          <w:bCs/>
          <w:sz w:val="18"/>
          <w:szCs w:val="18"/>
        </w:rPr>
        <w:t>Riduzione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dell’importo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del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canone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di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locazione libero o concordato: </w:t>
      </w:r>
    </w:p>
    <w:p w:rsidR="00FF79C6" w:rsidRDefault="00096EB4">
      <w:pPr>
        <w:pStyle w:val="Paragrafoelenco"/>
        <w:numPr>
          <w:ilvl w:val="0"/>
          <w:numId w:val="2"/>
        </w:numPr>
        <w:tabs>
          <w:tab w:val="left" w:pos="995"/>
        </w:tabs>
        <w:spacing w:before="0"/>
        <w:ind w:left="0" w:firstLine="0"/>
        <w:jc w:val="both"/>
      </w:pPr>
      <w:r>
        <w:rPr>
          <w:b/>
          <w:bCs/>
          <w:color w:val="000000" w:themeColor="text1"/>
          <w:sz w:val="18"/>
          <w:szCs w:val="18"/>
        </w:rPr>
        <w:t xml:space="preserve">A.  </w:t>
      </w:r>
      <w:r>
        <w:rPr>
          <w:color w:val="000000" w:themeColor="text1"/>
          <w:sz w:val="18"/>
          <w:szCs w:val="18"/>
        </w:rPr>
        <w:t xml:space="preserve">Durata tra 6 e 12 mesi: contributo pari al 70% del mancato introito, comunque non superiore a </w:t>
      </w:r>
      <w:r>
        <w:rPr>
          <w:color w:val="000000" w:themeColor="text1"/>
          <w:sz w:val="18"/>
          <w:szCs w:val="18"/>
        </w:rPr>
        <w:tab/>
        <w:t>1.500 €</w:t>
      </w:r>
    </w:p>
    <w:p w:rsidR="00FF79C6" w:rsidRDefault="00096EB4">
      <w:pPr>
        <w:pStyle w:val="Paragrafoelenco"/>
        <w:numPr>
          <w:ilvl w:val="0"/>
          <w:numId w:val="2"/>
        </w:numPr>
        <w:spacing w:before="0"/>
        <w:ind w:left="0" w:firstLine="0"/>
        <w:jc w:val="both"/>
      </w:pPr>
      <w:r>
        <w:rPr>
          <w:b/>
          <w:bCs/>
          <w:color w:val="000000" w:themeColor="text1"/>
          <w:sz w:val="18"/>
          <w:szCs w:val="18"/>
        </w:rPr>
        <w:t xml:space="preserve">B.  </w:t>
      </w:r>
      <w:r>
        <w:rPr>
          <w:color w:val="000000" w:themeColor="text1"/>
          <w:sz w:val="18"/>
          <w:szCs w:val="18"/>
        </w:rPr>
        <w:t xml:space="preserve">Durata tra 12 e 18 mesi: contributo pari all’80% del mancato introito, comunque non superiore </w:t>
      </w:r>
      <w:r>
        <w:rPr>
          <w:color w:val="000000" w:themeColor="text1"/>
          <w:sz w:val="18"/>
          <w:szCs w:val="18"/>
        </w:rPr>
        <w:tab/>
        <w:t>a 2.500 €</w:t>
      </w:r>
    </w:p>
    <w:p w:rsidR="00FF79C6" w:rsidRDefault="00096EB4">
      <w:pPr>
        <w:pStyle w:val="Paragrafoelenco"/>
        <w:numPr>
          <w:ilvl w:val="0"/>
          <w:numId w:val="2"/>
        </w:numPr>
        <w:spacing w:before="0"/>
        <w:ind w:left="0" w:firstLine="0"/>
        <w:jc w:val="both"/>
      </w:pPr>
      <w:r>
        <w:rPr>
          <w:b/>
          <w:bCs/>
          <w:color w:val="000000" w:themeColor="text1"/>
          <w:sz w:val="18"/>
          <w:szCs w:val="18"/>
        </w:rPr>
        <w:t xml:space="preserve">C.  </w:t>
      </w:r>
      <w:r>
        <w:rPr>
          <w:color w:val="000000" w:themeColor="text1"/>
          <w:sz w:val="18"/>
          <w:szCs w:val="18"/>
        </w:rPr>
        <w:t xml:space="preserve">Durata oltre 18 mesi: contributo pari al 90% del mancato introito, comunque non superiore a </w:t>
      </w:r>
      <w:r>
        <w:rPr>
          <w:color w:val="000000" w:themeColor="text1"/>
          <w:sz w:val="18"/>
          <w:szCs w:val="18"/>
        </w:rPr>
        <w:tab/>
        <w:t>3.000 €</w:t>
      </w:r>
    </w:p>
    <w:p w:rsidR="00FF79C6" w:rsidRDefault="00FF79C6">
      <w:pPr>
        <w:pStyle w:val="Paragrafoelenco"/>
        <w:spacing w:before="35" w:after="144"/>
        <w:ind w:left="426" w:hanging="360"/>
        <w:jc w:val="both"/>
        <w:rPr>
          <w:color w:val="000000" w:themeColor="text1"/>
          <w:sz w:val="18"/>
          <w:szCs w:val="18"/>
        </w:rPr>
      </w:pPr>
    </w:p>
    <w:p w:rsidR="00FF79C6" w:rsidRDefault="00096EB4">
      <w:pPr>
        <w:pStyle w:val="Paragrafoelenco"/>
        <w:numPr>
          <w:ilvl w:val="0"/>
          <w:numId w:val="1"/>
        </w:numPr>
        <w:tabs>
          <w:tab w:val="left" w:pos="995"/>
        </w:tabs>
        <w:spacing w:before="35"/>
        <w:ind w:left="290"/>
      </w:pPr>
      <w:r>
        <w:rPr>
          <w:b/>
          <w:bCs/>
          <w:sz w:val="18"/>
          <w:szCs w:val="18"/>
        </w:rPr>
        <w:t>Riduzione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dell’importo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del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canone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con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modifica</w:t>
      </w:r>
      <w:r>
        <w:rPr>
          <w:b/>
          <w:bCs/>
          <w:spacing w:val="-2"/>
          <w:sz w:val="18"/>
          <w:szCs w:val="18"/>
        </w:rPr>
        <w:t xml:space="preserve"> della tipologia </w:t>
      </w:r>
      <w:r>
        <w:rPr>
          <w:b/>
          <w:bCs/>
          <w:sz w:val="18"/>
          <w:szCs w:val="18"/>
        </w:rPr>
        <w:t>contrattuale da libero o concordato:</w:t>
      </w:r>
    </w:p>
    <w:p w:rsidR="00FF79C6" w:rsidRDefault="00096EB4">
      <w:pPr>
        <w:spacing w:before="9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Il contributo è pari all’80% del mancato introito, calcolato sui primi 24 mesi del nuovo contratto, con un contributo massimo, comunque non superiore ad € 4.000.</w:t>
      </w:r>
    </w:p>
    <w:p w:rsidR="00FF79C6" w:rsidRDefault="00FF79C6">
      <w:pPr>
        <w:spacing w:before="9"/>
        <w:jc w:val="both"/>
        <w:rPr>
          <w:color w:val="000000" w:themeColor="text1"/>
          <w:sz w:val="18"/>
          <w:szCs w:val="18"/>
        </w:rPr>
      </w:pPr>
    </w:p>
    <w:p w:rsidR="00FF79C6" w:rsidRDefault="00096EB4">
      <w:pPr>
        <w:spacing w:before="9"/>
        <w:jc w:val="both"/>
      </w:pPr>
      <w:r>
        <w:rPr>
          <w:sz w:val="18"/>
          <w:szCs w:val="18"/>
        </w:rPr>
        <w:t xml:space="preserve">A tal fine, ai sensi degli artt. 46 e 47 D.P.R. 28 dicembre 2000, n.445, proprietario ed inquilino </w:t>
      </w:r>
      <w:r>
        <w:rPr>
          <w:b/>
          <w:bCs/>
          <w:sz w:val="18"/>
          <w:szCs w:val="18"/>
        </w:rPr>
        <w:t>DICHIARANO</w:t>
      </w:r>
      <w:r>
        <w:rPr>
          <w:sz w:val="18"/>
          <w:szCs w:val="18"/>
        </w:rPr>
        <w:t xml:space="preserve">, per le parti di propria competenza e consapevoli delle sanzioni penali richiamate dall’art. 76 in caso di dichiarazioni mendaci, </w:t>
      </w:r>
    </w:p>
    <w:p w:rsidR="00FF79C6" w:rsidRDefault="00FF79C6">
      <w:pPr>
        <w:spacing w:before="9"/>
        <w:jc w:val="both"/>
      </w:pPr>
    </w:p>
    <w:p w:rsidR="00FF79C6" w:rsidRDefault="00096EB4">
      <w:pPr>
        <w:spacing w:before="9"/>
        <w:jc w:val="both"/>
      </w:pPr>
      <w:r>
        <w:rPr>
          <w:color w:val="000000" w:themeColor="text1"/>
          <w:sz w:val="18"/>
          <w:szCs w:val="18"/>
        </w:rPr>
        <w:t xml:space="preserve">che i </w:t>
      </w:r>
      <w:r>
        <w:rPr>
          <w:b/>
          <w:bCs/>
          <w:color w:val="000000" w:themeColor="text1"/>
          <w:sz w:val="18"/>
          <w:szCs w:val="18"/>
        </w:rPr>
        <w:t>DATI DELLA RINEGOZIAZIONE sono i seguenti:</w:t>
      </w:r>
    </w:p>
    <w:p w:rsidR="00FF79C6" w:rsidRDefault="00FF79C6">
      <w:pPr>
        <w:spacing w:before="9"/>
        <w:rPr>
          <w:color w:val="000000" w:themeColor="text1"/>
          <w:sz w:val="18"/>
          <w:szCs w:val="18"/>
        </w:rPr>
      </w:pPr>
    </w:p>
    <w:tbl>
      <w:tblPr>
        <w:tblStyle w:val="TableNormal1"/>
        <w:tblW w:w="8877" w:type="dxa"/>
        <w:tblInd w:w="1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4A0"/>
      </w:tblPr>
      <w:tblGrid>
        <w:gridCol w:w="3052"/>
        <w:gridCol w:w="5825"/>
      </w:tblGrid>
      <w:tr w:rsidR="00FF79C6">
        <w:trPr>
          <w:trHeight w:val="330"/>
        </w:trPr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before="56"/>
              <w:ind w:lef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dell’immobile</w:t>
            </w:r>
          </w:p>
        </w:tc>
        <w:tc>
          <w:tcPr>
            <w:tcW w:w="5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FF79C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F79C6">
        <w:trPr>
          <w:trHeight w:val="345"/>
        </w:trPr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before="63"/>
              <w:ind w:lef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decorrenza contratto</w:t>
            </w:r>
          </w:p>
        </w:tc>
        <w:tc>
          <w:tcPr>
            <w:tcW w:w="5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FF79C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F79C6">
        <w:trPr>
          <w:trHeight w:val="345"/>
        </w:trPr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before="66"/>
              <w:ind w:lef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estremi registrazione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contratto</w:t>
            </w:r>
          </w:p>
        </w:tc>
        <w:tc>
          <w:tcPr>
            <w:tcW w:w="5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FF79C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F79C6">
        <w:trPr>
          <w:trHeight w:val="345"/>
        </w:trPr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before="66"/>
              <w:ind w:left="66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data della rinegoziazione</w:t>
            </w:r>
          </w:p>
        </w:tc>
        <w:tc>
          <w:tcPr>
            <w:tcW w:w="5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FF79C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F79C6">
        <w:trPr>
          <w:trHeight w:val="345"/>
        </w:trPr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before="66"/>
              <w:ind w:lef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termine della rinegoziazione</w:t>
            </w:r>
          </w:p>
        </w:tc>
        <w:tc>
          <w:tcPr>
            <w:tcW w:w="5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FF79C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F79C6">
        <w:trPr>
          <w:trHeight w:val="345"/>
        </w:trPr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Valore </w:t>
            </w:r>
            <w:proofErr w:type="spellStart"/>
            <w:r>
              <w:rPr>
                <w:sz w:val="18"/>
                <w:szCs w:val="18"/>
              </w:rPr>
              <w:t>Isee</w:t>
            </w:r>
            <w:proofErr w:type="spellEnd"/>
            <w:r>
              <w:rPr>
                <w:sz w:val="18"/>
                <w:szCs w:val="18"/>
              </w:rPr>
              <w:t xml:space="preserve"> ordinario o corrente dichiarato  dall’inquilino</w:t>
            </w:r>
          </w:p>
        </w:tc>
        <w:tc>
          <w:tcPr>
            <w:tcW w:w="5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FF79C6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F79C6" w:rsidRDefault="00FF79C6">
      <w:pPr>
        <w:spacing w:before="8" w:after="1"/>
        <w:rPr>
          <w:b/>
          <w:bCs/>
          <w:sz w:val="18"/>
          <w:szCs w:val="18"/>
        </w:rPr>
      </w:pPr>
    </w:p>
    <w:p w:rsidR="00FF79C6" w:rsidRDefault="00FF79C6">
      <w:pPr>
        <w:spacing w:before="8" w:after="1"/>
        <w:rPr>
          <w:b/>
          <w:bCs/>
          <w:sz w:val="18"/>
          <w:szCs w:val="18"/>
        </w:rPr>
      </w:pPr>
    </w:p>
    <w:tbl>
      <w:tblPr>
        <w:tblStyle w:val="TableNormal1"/>
        <w:tblW w:w="8900" w:type="dxa"/>
        <w:tblInd w:w="1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4A0"/>
      </w:tblPr>
      <w:tblGrid>
        <w:gridCol w:w="4047"/>
        <w:gridCol w:w="4853"/>
      </w:tblGrid>
      <w:tr w:rsidR="00FF79C6">
        <w:trPr>
          <w:trHeight w:val="347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before="66"/>
              <w:ind w:lef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precedente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(importo mensile)</w:t>
            </w:r>
            <w:r>
              <w:rPr>
                <w:spacing w:val="5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€</w:t>
            </w:r>
          </w:p>
        </w:tc>
        <w:tc>
          <w:tcPr>
            <w:tcW w:w="4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FF79C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F79C6">
        <w:trPr>
          <w:trHeight w:val="345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before="63"/>
              <w:ind w:lef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rinegoziato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(importo mensile)</w:t>
            </w:r>
            <w:r>
              <w:rPr>
                <w:spacing w:val="5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€</w:t>
            </w:r>
          </w:p>
        </w:tc>
        <w:tc>
          <w:tcPr>
            <w:tcW w:w="4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FF79C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F79C6">
        <w:trPr>
          <w:trHeight w:val="347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before="66"/>
              <w:ind w:left="66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Durata della rinegoziazione (mesi)</w:t>
            </w:r>
          </w:p>
        </w:tc>
        <w:tc>
          <w:tcPr>
            <w:tcW w:w="4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FF79C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F79C6">
        <w:trPr>
          <w:trHeight w:val="347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before="66"/>
              <w:ind w:left="6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Contributo complessivo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spettante</w:t>
            </w:r>
            <w:r>
              <w:rPr>
                <w:b/>
                <w:bCs/>
                <w:spacing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4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FF79C6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F79C6" w:rsidRDefault="00FF79C6">
      <w:pPr>
        <w:spacing w:before="9"/>
        <w:jc w:val="center"/>
      </w:pPr>
    </w:p>
    <w:p w:rsidR="00FF79C6" w:rsidRDefault="00FF79C6">
      <w:pPr>
        <w:spacing w:before="9"/>
      </w:pPr>
    </w:p>
    <w:p w:rsidR="00FF79C6" w:rsidRDefault="00096EB4">
      <w:pPr>
        <w:spacing w:before="9"/>
      </w:pPr>
      <w:r>
        <w:rPr>
          <w:color w:val="000000" w:themeColor="text1"/>
          <w:sz w:val="18"/>
          <w:szCs w:val="18"/>
        </w:rPr>
        <w:t>che i</w:t>
      </w:r>
      <w:r>
        <w:rPr>
          <w:b/>
          <w:bCs/>
          <w:color w:val="000000" w:themeColor="text1"/>
          <w:sz w:val="18"/>
          <w:szCs w:val="18"/>
        </w:rPr>
        <w:t xml:space="preserve"> DATI DEL PROPRIETARIO </w:t>
      </w:r>
      <w:r>
        <w:rPr>
          <w:color w:val="000000" w:themeColor="text1"/>
          <w:sz w:val="18"/>
          <w:szCs w:val="18"/>
        </w:rPr>
        <w:t>sono:</w:t>
      </w:r>
    </w:p>
    <w:p w:rsidR="00FF79C6" w:rsidRDefault="00FF79C6">
      <w:pPr>
        <w:spacing w:before="10"/>
        <w:rPr>
          <w:sz w:val="18"/>
          <w:szCs w:val="18"/>
        </w:rPr>
      </w:pPr>
    </w:p>
    <w:tbl>
      <w:tblPr>
        <w:tblStyle w:val="TableNormal1"/>
        <w:tblW w:w="8878" w:type="dxa"/>
        <w:tblInd w:w="1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4A0"/>
      </w:tblPr>
      <w:tblGrid>
        <w:gridCol w:w="2488"/>
        <w:gridCol w:w="6390"/>
      </w:tblGrid>
      <w:tr w:rsidR="00FF79C6">
        <w:trPr>
          <w:trHeight w:val="345"/>
        </w:trPr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before="66"/>
              <w:ind w:lef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e Nome</w:t>
            </w:r>
          </w:p>
        </w:tc>
        <w:tc>
          <w:tcPr>
            <w:tcW w:w="6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FF79C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F79C6">
        <w:trPr>
          <w:trHeight w:val="347"/>
        </w:trPr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before="66"/>
              <w:ind w:lef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Fiscale</w:t>
            </w:r>
          </w:p>
        </w:tc>
        <w:tc>
          <w:tcPr>
            <w:tcW w:w="6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FF79C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F79C6">
        <w:trPr>
          <w:trHeight w:val="345"/>
        </w:trPr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before="63"/>
              <w:ind w:left="66"/>
            </w:pPr>
            <w:r>
              <w:rPr>
                <w:sz w:val="18"/>
                <w:szCs w:val="18"/>
              </w:rPr>
              <w:t>Indirizzo completo</w:t>
            </w:r>
          </w:p>
        </w:tc>
        <w:tc>
          <w:tcPr>
            <w:tcW w:w="6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FF79C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F79C6">
        <w:trPr>
          <w:trHeight w:val="345"/>
        </w:trPr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before="66"/>
              <w:ind w:left="6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Cell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FF79C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F79C6">
        <w:trPr>
          <w:trHeight w:val="347"/>
        </w:trPr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before="66"/>
              <w:ind w:lef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  <w:tc>
          <w:tcPr>
            <w:tcW w:w="6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FF79C6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F79C6" w:rsidRDefault="00FF79C6">
      <w:pPr>
        <w:spacing w:before="1"/>
        <w:rPr>
          <w:sz w:val="18"/>
          <w:szCs w:val="18"/>
        </w:rPr>
      </w:pPr>
    </w:p>
    <w:p w:rsidR="00FF79C6" w:rsidRDefault="00096EB4">
      <w:pPr>
        <w:ind w:left="191"/>
        <w:rPr>
          <w:sz w:val="18"/>
          <w:szCs w:val="18"/>
        </w:rPr>
      </w:pPr>
      <w:r>
        <w:rPr>
          <w:sz w:val="18"/>
          <w:szCs w:val="18"/>
        </w:rPr>
        <w:t>Codice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IBAN</w:t>
      </w:r>
    </w:p>
    <w:tbl>
      <w:tblPr>
        <w:tblStyle w:val="TableNormal1"/>
        <w:tblW w:w="917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4A0"/>
      </w:tblPr>
      <w:tblGrid>
        <w:gridCol w:w="439"/>
        <w:gridCol w:w="397"/>
        <w:gridCol w:w="331"/>
        <w:gridCol w:w="330"/>
        <w:gridCol w:w="331"/>
        <w:gridCol w:w="332"/>
        <w:gridCol w:w="329"/>
        <w:gridCol w:w="332"/>
        <w:gridCol w:w="331"/>
        <w:gridCol w:w="330"/>
        <w:gridCol w:w="333"/>
        <w:gridCol w:w="332"/>
        <w:gridCol w:w="331"/>
        <w:gridCol w:w="332"/>
        <w:gridCol w:w="332"/>
        <w:gridCol w:w="331"/>
        <w:gridCol w:w="332"/>
        <w:gridCol w:w="333"/>
        <w:gridCol w:w="330"/>
        <w:gridCol w:w="333"/>
        <w:gridCol w:w="332"/>
        <w:gridCol w:w="332"/>
        <w:gridCol w:w="331"/>
        <w:gridCol w:w="333"/>
        <w:gridCol w:w="330"/>
        <w:gridCol w:w="333"/>
        <w:gridCol w:w="381"/>
      </w:tblGrid>
      <w:tr w:rsidR="00FF79C6">
        <w:trPr>
          <w:trHeight w:val="340"/>
          <w:jc w:val="center"/>
        </w:trPr>
        <w:tc>
          <w:tcPr>
            <w:tcW w:w="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before="50"/>
              <w:ind w:left="13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9"/>
                <w:sz w:val="18"/>
                <w:szCs w:val="18"/>
              </w:rPr>
              <w:t>I</w:t>
            </w: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79C6" w:rsidRDefault="00096EB4">
            <w:pPr>
              <w:pStyle w:val="TableParagraph"/>
              <w:spacing w:before="50"/>
              <w:ind w:left="6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9"/>
                <w:sz w:val="18"/>
                <w:szCs w:val="18"/>
              </w:rPr>
              <w:t>T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F79C6" w:rsidRDefault="00FF79C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:rsidR="00FF79C6" w:rsidRDefault="00FF79C6">
      <w:pPr>
        <w:rPr>
          <w:sz w:val="18"/>
          <w:szCs w:val="18"/>
        </w:rPr>
      </w:pPr>
    </w:p>
    <w:p w:rsidR="00FF79C6" w:rsidRDefault="00096EB4">
      <w:pPr>
        <w:spacing w:after="132" w:line="242" w:lineRule="auto"/>
        <w:ind w:left="10" w:right="2" w:hanging="1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Il</w:t>
      </w:r>
      <w:r>
        <w:rPr>
          <w:b/>
          <w:bCs/>
          <w:color w:val="000000" w:themeColor="text1"/>
          <w:sz w:val="18"/>
          <w:szCs w:val="18"/>
        </w:rPr>
        <w:t xml:space="preserve"> proprietario </w:t>
      </w:r>
      <w:r>
        <w:rPr>
          <w:color w:val="000000" w:themeColor="text1"/>
          <w:sz w:val="18"/>
          <w:szCs w:val="18"/>
        </w:rPr>
        <w:t xml:space="preserve">si impegna a comunicare tempestivamente all’ente erogatore del contributo: </w:t>
      </w:r>
    </w:p>
    <w:p w:rsidR="00FF79C6" w:rsidRDefault="00096EB4">
      <w:pPr>
        <w:spacing w:after="132" w:line="242" w:lineRule="auto"/>
        <w:ind w:right="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l’eventuale termine anticipato del contratto di locazione, impegnandosi altresì in tal caso alla restituzione della quota di contributo eventualmente ricevuta per le mensilità non dovute;</w:t>
      </w:r>
    </w:p>
    <w:p w:rsidR="00FF79C6" w:rsidRDefault="00096EB4">
      <w:pPr>
        <w:spacing w:after="132" w:line="242" w:lineRule="auto"/>
        <w:ind w:right="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l’avvenuta erogazione, a proprio beneficio, del contributo statale di cui al paragrafo 6) del Programma regionale;</w:t>
      </w:r>
    </w:p>
    <w:p w:rsidR="00FF79C6" w:rsidRDefault="00096EB4">
      <w:pPr>
        <w:spacing w:after="132" w:line="242" w:lineRule="auto"/>
        <w:ind w:right="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Il </w:t>
      </w:r>
      <w:r>
        <w:rPr>
          <w:b/>
          <w:bCs/>
          <w:color w:val="000000" w:themeColor="text1"/>
          <w:sz w:val="18"/>
          <w:szCs w:val="18"/>
        </w:rPr>
        <w:t>proprietario</w:t>
      </w:r>
      <w:r>
        <w:rPr>
          <w:color w:val="000000" w:themeColor="text1"/>
          <w:sz w:val="18"/>
          <w:szCs w:val="18"/>
        </w:rPr>
        <w:t xml:space="preserve"> si impegna altresì a non avviare procedure di sfratto per i 12 mesi successivi alla rinegoziazione, ovvero per la durata della rinegoziazione stessa ove inferiore a 12 mesi.</w:t>
      </w:r>
    </w:p>
    <w:p w:rsidR="00FF79C6" w:rsidRDefault="00096EB4">
      <w:pPr>
        <w:jc w:val="both"/>
      </w:pPr>
      <w:r>
        <w:rPr>
          <w:sz w:val="18"/>
          <w:szCs w:val="18"/>
        </w:rPr>
        <w:t>L'</w:t>
      </w:r>
      <w:r>
        <w:rPr>
          <w:b/>
          <w:bCs/>
          <w:sz w:val="18"/>
          <w:szCs w:val="18"/>
        </w:rPr>
        <w:t xml:space="preserve">inquilino </w:t>
      </w:r>
      <w:r>
        <w:rPr>
          <w:sz w:val="18"/>
          <w:szCs w:val="18"/>
        </w:rPr>
        <w:t>dichiara di non aver avuto nel medesimo anno la concessione di un contributo del Fondo per l' “emergenza abitativa” e la concessione del contributo del Fondo per la “morosità incolpevole”;</w:t>
      </w:r>
    </w:p>
    <w:p w:rsidR="00FF79C6" w:rsidRDefault="00FF79C6">
      <w:pPr>
        <w:jc w:val="both"/>
        <w:rPr>
          <w:sz w:val="18"/>
          <w:szCs w:val="18"/>
        </w:rPr>
      </w:pPr>
    </w:p>
    <w:p w:rsidR="00FF79C6" w:rsidRDefault="00096EB4">
      <w:pPr>
        <w:pStyle w:val="Corpodeltesto"/>
        <w:jc w:val="both"/>
      </w:pPr>
      <w:r>
        <w:rPr>
          <w:b w:val="0"/>
          <w:bCs w:val="0"/>
        </w:rPr>
        <w:t xml:space="preserve">A tal fine, </w:t>
      </w:r>
      <w:r>
        <w:t>proprietario e inquilino</w:t>
      </w:r>
      <w:r>
        <w:rPr>
          <w:b w:val="0"/>
          <w:bCs w:val="0"/>
        </w:rPr>
        <w:t xml:space="preserve"> dichiarano di aver preso visione dell'Avviso pubblico del Comune di Gua</w:t>
      </w:r>
      <w:r w:rsidR="00F27422">
        <w:rPr>
          <w:b w:val="0"/>
          <w:bCs w:val="0"/>
        </w:rPr>
        <w:t>ltieri</w:t>
      </w:r>
      <w:r>
        <w:rPr>
          <w:b w:val="0"/>
          <w:bCs w:val="0"/>
        </w:rPr>
        <w:t xml:space="preserve"> approvato con Determina Dirigenziale </w:t>
      </w:r>
      <w:r w:rsidR="00390469">
        <w:t xml:space="preserve">n. </w:t>
      </w:r>
      <w:r w:rsidR="00D6330A">
        <w:t>03</w:t>
      </w:r>
      <w:r w:rsidR="00955544">
        <w:t xml:space="preserve"> del</w:t>
      </w:r>
      <w:r w:rsidR="00D6330A">
        <w:t xml:space="preserve"> 12</w:t>
      </w:r>
      <w:r w:rsidR="00390469">
        <w:t>/</w:t>
      </w:r>
      <w:r w:rsidR="00D6330A">
        <w:t>01</w:t>
      </w:r>
      <w:r w:rsidR="00955544">
        <w:t>/2022</w:t>
      </w:r>
      <w:r w:rsidR="00390469">
        <w:t xml:space="preserve"> </w:t>
      </w:r>
      <w:r>
        <w:rPr>
          <w:b w:val="0"/>
          <w:bCs w:val="0"/>
        </w:rPr>
        <w:t>e altresì di possedere tutti i requisiti previsti dall’avviso pubblico relativo al Programma regionale per la concessione di contributi destinati alla rinegoziazione di contratti di locazione .</w:t>
      </w:r>
    </w:p>
    <w:p w:rsidR="00FF79C6" w:rsidRDefault="00FF79C6">
      <w:pPr>
        <w:pStyle w:val="Corpodeltesto"/>
        <w:ind w:left="191"/>
        <w:jc w:val="both"/>
        <w:rPr>
          <w:b w:val="0"/>
          <w:bCs w:val="0"/>
        </w:rPr>
      </w:pPr>
    </w:p>
    <w:p w:rsidR="00FF79C6" w:rsidRDefault="00096EB4">
      <w:r>
        <w:rPr>
          <w:sz w:val="18"/>
          <w:szCs w:val="18"/>
        </w:rPr>
        <w:t xml:space="preserve">__________________________, </w:t>
      </w:r>
      <w:proofErr w:type="spellStart"/>
      <w:r>
        <w:rPr>
          <w:sz w:val="18"/>
          <w:szCs w:val="18"/>
        </w:rPr>
        <w:t>li'</w:t>
      </w:r>
      <w:proofErr w:type="spellEnd"/>
      <w:r>
        <w:rPr>
          <w:sz w:val="18"/>
          <w:szCs w:val="18"/>
        </w:rPr>
        <w:t xml:space="preserve"> ________________</w:t>
      </w:r>
    </w:p>
    <w:p w:rsidR="00FF79C6" w:rsidRDefault="00FF79C6">
      <w:pPr>
        <w:rPr>
          <w:sz w:val="18"/>
          <w:szCs w:val="18"/>
        </w:rPr>
      </w:pPr>
    </w:p>
    <w:p w:rsidR="00FF79C6" w:rsidRDefault="00FF79C6">
      <w:pPr>
        <w:rPr>
          <w:sz w:val="18"/>
          <w:szCs w:val="18"/>
        </w:rPr>
      </w:pPr>
    </w:p>
    <w:p w:rsidR="00FF79C6" w:rsidRDefault="00096EB4"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</w:t>
      </w:r>
      <w:r>
        <w:tab/>
      </w:r>
      <w:r>
        <w:rPr>
          <w:sz w:val="18"/>
          <w:szCs w:val="18"/>
        </w:rPr>
        <w:t>Firma Proprietario______________________________</w:t>
      </w:r>
    </w:p>
    <w:p w:rsidR="00FF79C6" w:rsidRDefault="00FF79C6">
      <w:pPr>
        <w:rPr>
          <w:sz w:val="18"/>
          <w:szCs w:val="18"/>
        </w:rPr>
      </w:pPr>
    </w:p>
    <w:p w:rsidR="00FF79C6" w:rsidRDefault="00FF79C6">
      <w:pPr>
        <w:rPr>
          <w:sz w:val="18"/>
          <w:szCs w:val="18"/>
        </w:rPr>
      </w:pPr>
    </w:p>
    <w:p w:rsidR="00FF79C6" w:rsidRDefault="00096EB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Firma Inquilino ________________________________</w:t>
      </w:r>
    </w:p>
    <w:p w:rsidR="00FF79C6" w:rsidRDefault="00FF79C6">
      <w:pPr>
        <w:rPr>
          <w:sz w:val="18"/>
          <w:szCs w:val="18"/>
        </w:rPr>
      </w:pPr>
    </w:p>
    <w:p w:rsidR="00FF79C6" w:rsidRDefault="00FF79C6"/>
    <w:p w:rsidR="00955544" w:rsidRDefault="00955544" w:rsidP="00955544">
      <w:pPr>
        <w:suppressAutoHyphens w:val="0"/>
        <w:autoSpaceDE w:val="0"/>
        <w:autoSpaceDN w:val="0"/>
        <w:adjustRightInd w:val="0"/>
        <w:rPr>
          <w:rFonts w:eastAsiaTheme="minorHAnsi"/>
          <w:sz w:val="20"/>
          <w:szCs w:val="20"/>
        </w:rPr>
      </w:pPr>
    </w:p>
    <w:p w:rsidR="00955544" w:rsidRDefault="00955544" w:rsidP="00955544">
      <w:pPr>
        <w:suppressAutoHyphens w:val="0"/>
        <w:autoSpaceDE w:val="0"/>
        <w:autoSpaceDN w:val="0"/>
        <w:adjustRightInd w:val="0"/>
        <w:rPr>
          <w:rFonts w:eastAsiaTheme="minorHAnsi"/>
          <w:sz w:val="20"/>
          <w:szCs w:val="20"/>
        </w:rPr>
      </w:pPr>
    </w:p>
    <w:p w:rsidR="00955544" w:rsidRDefault="00955544" w:rsidP="00955544">
      <w:pPr>
        <w:suppressAutoHyphens w:val="0"/>
        <w:autoSpaceDE w:val="0"/>
        <w:autoSpaceDN w:val="0"/>
        <w:adjustRightInd w:val="0"/>
        <w:rPr>
          <w:rFonts w:eastAsiaTheme="minorHAnsi"/>
          <w:sz w:val="20"/>
          <w:szCs w:val="20"/>
        </w:rPr>
      </w:pPr>
    </w:p>
    <w:p w:rsidR="00955544" w:rsidRPr="00955544" w:rsidRDefault="00955544" w:rsidP="00955544">
      <w:pPr>
        <w:suppressAutoHyphens w:val="0"/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955544">
        <w:rPr>
          <w:rFonts w:eastAsiaTheme="minorHAnsi"/>
          <w:sz w:val="20"/>
          <w:szCs w:val="20"/>
        </w:rPr>
        <w:t xml:space="preserve">Si allega </w:t>
      </w:r>
      <w:r w:rsidRPr="00955544">
        <w:rPr>
          <w:rFonts w:ascii="Verdana,Bold" w:eastAsiaTheme="minorHAnsi" w:hAnsi="Verdana,Bold" w:cs="Verdana,Bold"/>
          <w:b/>
          <w:bCs/>
          <w:sz w:val="20"/>
          <w:szCs w:val="20"/>
        </w:rPr>
        <w:t xml:space="preserve">obbligatoriamente </w:t>
      </w:r>
      <w:r w:rsidRPr="00955544">
        <w:rPr>
          <w:rFonts w:eastAsiaTheme="minorHAnsi"/>
          <w:sz w:val="20"/>
          <w:szCs w:val="20"/>
        </w:rPr>
        <w:t>(pena esclusione dal contributo):</w:t>
      </w:r>
    </w:p>
    <w:p w:rsidR="00955544" w:rsidRPr="00955544" w:rsidRDefault="00955544" w:rsidP="00955544">
      <w:pPr>
        <w:suppressAutoHyphens w:val="0"/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955544">
        <w:rPr>
          <w:rFonts w:ascii="OpenSymbol" w:eastAsiaTheme="minorHAnsi" w:hAnsi="OpenSymbol" w:cs="OpenSymbol"/>
          <w:sz w:val="20"/>
          <w:szCs w:val="20"/>
        </w:rPr>
        <w:t xml:space="preserve">• </w:t>
      </w:r>
      <w:r w:rsidRPr="00955544">
        <w:rPr>
          <w:rFonts w:eastAsiaTheme="minorHAnsi"/>
          <w:sz w:val="20"/>
          <w:szCs w:val="20"/>
        </w:rPr>
        <w:t>fotocopia di un documento in corso di validità del proprietario e dell'inquilino;</w:t>
      </w:r>
    </w:p>
    <w:p w:rsidR="00955544" w:rsidRPr="00955544" w:rsidRDefault="00955544" w:rsidP="00955544">
      <w:pPr>
        <w:suppressAutoHyphens w:val="0"/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955544">
        <w:rPr>
          <w:rFonts w:ascii="OpenSymbol" w:eastAsiaTheme="minorHAnsi" w:hAnsi="OpenSymbol" w:cs="OpenSymbol"/>
          <w:sz w:val="20"/>
          <w:szCs w:val="20"/>
        </w:rPr>
        <w:t xml:space="preserve">• </w:t>
      </w:r>
      <w:r w:rsidRPr="00955544">
        <w:rPr>
          <w:rFonts w:eastAsiaTheme="minorHAnsi"/>
          <w:sz w:val="20"/>
          <w:szCs w:val="20"/>
        </w:rPr>
        <w:t>copia del contratto di locazione debitamente registrato (con indicazione della registrazione);</w:t>
      </w:r>
    </w:p>
    <w:p w:rsidR="00FF79C6" w:rsidRPr="00955544" w:rsidRDefault="00955544" w:rsidP="00955544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  <w:r w:rsidRPr="00955544">
        <w:rPr>
          <w:rFonts w:ascii="OpenSymbol" w:eastAsiaTheme="minorHAnsi" w:hAnsi="OpenSymbol" w:cs="OpenSymbol"/>
          <w:sz w:val="20"/>
          <w:szCs w:val="20"/>
        </w:rPr>
        <w:t xml:space="preserve">• </w:t>
      </w:r>
      <w:r w:rsidRPr="00955544">
        <w:rPr>
          <w:rFonts w:eastAsiaTheme="minorHAnsi"/>
          <w:sz w:val="20"/>
          <w:szCs w:val="20"/>
        </w:rPr>
        <w:t>copia del documento rilasciato dall'Agenzia delle Entrate attestante l'avvenuta registrazione della</w:t>
      </w:r>
      <w:r>
        <w:rPr>
          <w:rFonts w:eastAsiaTheme="minorHAnsi"/>
          <w:sz w:val="20"/>
          <w:szCs w:val="20"/>
        </w:rPr>
        <w:t xml:space="preserve"> </w:t>
      </w:r>
      <w:r w:rsidRPr="00955544">
        <w:rPr>
          <w:rFonts w:eastAsiaTheme="minorHAnsi"/>
          <w:sz w:val="20"/>
          <w:szCs w:val="20"/>
        </w:rPr>
        <w:t>rinegoziazione.</w:t>
      </w:r>
    </w:p>
    <w:p w:rsidR="00FF79C6" w:rsidRDefault="00FF79C6">
      <w:pPr>
        <w:rPr>
          <w:sz w:val="18"/>
          <w:szCs w:val="18"/>
        </w:rPr>
      </w:pPr>
    </w:p>
    <w:p w:rsidR="00FF79C6" w:rsidRDefault="00FF79C6">
      <w:pPr>
        <w:spacing w:before="2"/>
        <w:rPr>
          <w:sz w:val="18"/>
          <w:szCs w:val="18"/>
        </w:rPr>
      </w:pPr>
    </w:p>
    <w:p w:rsidR="00FF79C6" w:rsidRDefault="00FF79C6">
      <w:pPr>
        <w:spacing w:before="190"/>
        <w:ind w:right="1600"/>
        <w:jc w:val="right"/>
        <w:rPr>
          <w:sz w:val="13"/>
        </w:rPr>
      </w:pPr>
    </w:p>
    <w:p w:rsidR="00FF79C6" w:rsidRDefault="00FF79C6">
      <w:pPr>
        <w:spacing w:line="191" w:lineRule="exact"/>
        <w:ind w:right="1600"/>
        <w:jc w:val="right"/>
        <w:rPr>
          <w:sz w:val="18"/>
        </w:rPr>
      </w:pPr>
    </w:p>
    <w:p w:rsidR="00FF79C6" w:rsidRDefault="00FF79C6">
      <w:pPr>
        <w:rPr>
          <w:sz w:val="20"/>
        </w:rPr>
      </w:pPr>
    </w:p>
    <w:p w:rsidR="00FF79C6" w:rsidRDefault="00FF79C6">
      <w:pPr>
        <w:rPr>
          <w:sz w:val="20"/>
        </w:rPr>
      </w:pPr>
    </w:p>
    <w:p w:rsidR="00FF79C6" w:rsidRDefault="00FF79C6">
      <w:pPr>
        <w:spacing w:before="5"/>
        <w:rPr>
          <w:sz w:val="15"/>
          <w:szCs w:val="15"/>
        </w:rPr>
      </w:pPr>
    </w:p>
    <w:p w:rsidR="00FF79C6" w:rsidRDefault="00FF79C6">
      <w:pPr>
        <w:pStyle w:val="Titoloprincipale"/>
      </w:pPr>
    </w:p>
    <w:sectPr w:rsidR="00FF79C6" w:rsidSect="00F27422">
      <w:headerReference w:type="default" r:id="rId10"/>
      <w:pgSz w:w="11906" w:h="16838"/>
      <w:pgMar w:top="426" w:right="1134" w:bottom="1134" w:left="1134" w:header="284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2E1" w:rsidRDefault="001172E1" w:rsidP="00F27422">
      <w:r>
        <w:separator/>
      </w:r>
    </w:p>
  </w:endnote>
  <w:endnote w:type="continuationSeparator" w:id="0">
    <w:p w:rsidR="001172E1" w:rsidRDefault="001172E1" w:rsidP="00F2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2E1" w:rsidRDefault="001172E1" w:rsidP="00F27422">
      <w:r>
        <w:separator/>
      </w:r>
    </w:p>
  </w:footnote>
  <w:footnote w:type="continuationSeparator" w:id="0">
    <w:p w:rsidR="001172E1" w:rsidRDefault="001172E1" w:rsidP="00F27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22" w:rsidRDefault="00F27422" w:rsidP="00F27422">
    <w:pPr>
      <w:jc w:val="center"/>
    </w:pPr>
  </w:p>
  <w:p w:rsidR="00F27422" w:rsidRDefault="00F27422" w:rsidP="00F27422">
    <w:pPr>
      <w:pStyle w:val="Titolo2"/>
      <w:numPr>
        <w:ilvl w:val="1"/>
        <w:numId w:val="4"/>
      </w:numPr>
      <w:tabs>
        <w:tab w:val="clear" w:pos="-1843"/>
        <w:tab w:val="clear" w:pos="0"/>
        <w:tab w:val="clear" w:pos="5670"/>
        <w:tab w:val="num" w:pos="576"/>
      </w:tabs>
      <w:ind w:left="576" w:hanging="576"/>
      <w:jc w:val="center"/>
      <w:rPr>
        <w:sz w:val="22"/>
        <w:szCs w:val="22"/>
      </w:rPr>
    </w:pPr>
  </w:p>
  <w:p w:rsidR="00F27422" w:rsidRPr="000B240B" w:rsidRDefault="00F27422" w:rsidP="00F27422">
    <w:pPr>
      <w:pStyle w:val="Titolo2"/>
      <w:numPr>
        <w:ilvl w:val="1"/>
        <w:numId w:val="4"/>
      </w:numPr>
      <w:tabs>
        <w:tab w:val="clear" w:pos="-1843"/>
        <w:tab w:val="clear" w:pos="0"/>
        <w:tab w:val="clear" w:pos="5670"/>
        <w:tab w:val="num" w:pos="576"/>
      </w:tabs>
      <w:ind w:left="576" w:hanging="576"/>
      <w:jc w:val="center"/>
      <w:rPr>
        <w:sz w:val="22"/>
        <w:szCs w:val="22"/>
      </w:rPr>
    </w:pPr>
    <w:r w:rsidRPr="000B240B">
      <w:rPr>
        <w:sz w:val="22"/>
        <w:szCs w:val="22"/>
      </w:rPr>
      <w:t xml:space="preserve">COMUNE </w:t>
    </w:r>
    <w:proofErr w:type="spellStart"/>
    <w:r w:rsidRPr="000B240B">
      <w:rPr>
        <w:sz w:val="22"/>
        <w:szCs w:val="22"/>
      </w:rPr>
      <w:t>DI</w:t>
    </w:r>
    <w:proofErr w:type="spellEnd"/>
    <w:r w:rsidRPr="000B240B">
      <w:rPr>
        <w:sz w:val="22"/>
        <w:szCs w:val="22"/>
      </w:rPr>
      <w:t xml:space="preserve"> GUALTIERI</w:t>
    </w:r>
  </w:p>
  <w:p w:rsidR="00F27422" w:rsidRPr="000B240B" w:rsidRDefault="00F27422" w:rsidP="00F27422">
    <w:pPr>
      <w:pStyle w:val="Titolo1"/>
      <w:numPr>
        <w:ilvl w:val="0"/>
        <w:numId w:val="4"/>
      </w:numPr>
      <w:tabs>
        <w:tab w:val="clear" w:pos="-1843"/>
        <w:tab w:val="clear" w:pos="0"/>
        <w:tab w:val="clear" w:pos="1134"/>
        <w:tab w:val="num" w:pos="432"/>
      </w:tabs>
      <w:ind w:left="432" w:hanging="432"/>
      <w:jc w:val="center"/>
      <w:rPr>
        <w:sz w:val="22"/>
        <w:szCs w:val="22"/>
      </w:rPr>
    </w:pPr>
    <w:r w:rsidRPr="000B240B">
      <w:rPr>
        <w:sz w:val="22"/>
        <w:szCs w:val="22"/>
      </w:rPr>
      <w:t>Provincia di Reggio Emilia</w:t>
    </w:r>
  </w:p>
  <w:p w:rsidR="00F27422" w:rsidRDefault="00F27422" w:rsidP="00F2742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830830" cy="381635"/>
          <wp:effectExtent l="19050" t="0" r="762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3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7422" w:rsidRDefault="00F274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141E97"/>
    <w:multiLevelType w:val="multilevel"/>
    <w:tmpl w:val="A1BEA1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9AF5AA0"/>
    <w:multiLevelType w:val="multilevel"/>
    <w:tmpl w:val="0A441B5C"/>
    <w:lvl w:ilvl="0">
      <w:start w:val="1"/>
      <w:numFmt w:val="bullet"/>
      <w:lvlText w:val=""/>
      <w:lvlJc w:val="left"/>
      <w:pPr>
        <w:tabs>
          <w:tab w:val="num" w:pos="360"/>
        </w:tabs>
        <w:ind w:left="17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1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8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3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0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489" w:hanging="360"/>
      </w:pPr>
      <w:rPr>
        <w:rFonts w:ascii="Wingdings" w:hAnsi="Wingdings" w:cs="Wingdings" w:hint="default"/>
      </w:rPr>
    </w:lvl>
  </w:abstractNum>
  <w:abstractNum w:abstractNumId="3">
    <w:nsid w:val="45517EEF"/>
    <w:multiLevelType w:val="multilevel"/>
    <w:tmpl w:val="ED78B5EA"/>
    <w:lvl w:ilvl="0">
      <w:start w:val="1"/>
      <w:numFmt w:val="decimal"/>
      <w:pStyle w:val="Titolo1"/>
      <w:lvlText w:val="%1)"/>
      <w:lvlJc w:val="left"/>
      <w:pPr>
        <w:ind w:left="994" w:hanging="289"/>
      </w:pPr>
      <w:rPr>
        <w:b/>
        <w:bCs/>
        <w:w w:val="100"/>
        <w:sz w:val="18"/>
        <w:szCs w:val="18"/>
      </w:rPr>
    </w:lvl>
    <w:lvl w:ilvl="1">
      <w:start w:val="1"/>
      <w:numFmt w:val="bullet"/>
      <w:pStyle w:val="Titolo2"/>
      <w:lvlText w:val=""/>
      <w:lvlJc w:val="left"/>
      <w:pPr>
        <w:ind w:left="1922" w:hanging="28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45" w:hanging="28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67" w:hanging="28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90" w:hanging="28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13" w:hanging="28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35" w:hanging="28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58" w:hanging="28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81" w:hanging="289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F79C6"/>
    <w:rsid w:val="00096EB4"/>
    <w:rsid w:val="000C7811"/>
    <w:rsid w:val="001172E1"/>
    <w:rsid w:val="00390469"/>
    <w:rsid w:val="003D556C"/>
    <w:rsid w:val="00476644"/>
    <w:rsid w:val="00577590"/>
    <w:rsid w:val="00765F50"/>
    <w:rsid w:val="00955544"/>
    <w:rsid w:val="00A32570"/>
    <w:rsid w:val="00D6330A"/>
    <w:rsid w:val="00F27422"/>
    <w:rsid w:val="00FF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9C6"/>
    <w:pPr>
      <w:suppressAutoHyphens/>
    </w:pPr>
    <w:rPr>
      <w:rFonts w:ascii="Verdana" w:eastAsia="Verdana" w:hAnsi="Verdana" w:cs="Verdana"/>
      <w:color w:val="00000A"/>
      <w:sz w:val="22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F27422"/>
    <w:pPr>
      <w:keepNext/>
      <w:numPr>
        <w:numId w:val="1"/>
      </w:numPr>
      <w:tabs>
        <w:tab w:val="left" w:pos="-1843"/>
        <w:tab w:val="left" w:pos="1134"/>
      </w:tabs>
      <w:ind w:left="1134" w:hanging="1134"/>
      <w:jc w:val="both"/>
      <w:outlineLvl w:val="0"/>
    </w:pPr>
    <w:rPr>
      <w:rFonts w:ascii="Arial" w:eastAsia="Times New Roman" w:hAnsi="Arial" w:cs="Arial"/>
      <w:b/>
      <w:color w:val="auto"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F27422"/>
    <w:pPr>
      <w:keepNext/>
      <w:numPr>
        <w:ilvl w:val="1"/>
        <w:numId w:val="1"/>
      </w:numPr>
      <w:tabs>
        <w:tab w:val="left" w:pos="-1843"/>
        <w:tab w:val="left" w:pos="5670"/>
      </w:tabs>
      <w:ind w:left="1134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FF79C6"/>
    <w:rPr>
      <w:b/>
      <w:bCs/>
      <w:w w:val="100"/>
      <w:sz w:val="18"/>
      <w:szCs w:val="18"/>
      <w:lang w:val="it-IT" w:eastAsia="en-US" w:bidi="ar-SA"/>
    </w:rPr>
  </w:style>
  <w:style w:type="character" w:customStyle="1" w:styleId="ListLabel2">
    <w:name w:val="ListLabel 2"/>
    <w:rsid w:val="00FF79C6"/>
    <w:rPr>
      <w:lang w:val="it-IT" w:eastAsia="en-US" w:bidi="ar-SA"/>
    </w:rPr>
  </w:style>
  <w:style w:type="character" w:customStyle="1" w:styleId="ListLabel3">
    <w:name w:val="ListLabel 3"/>
    <w:rsid w:val="00FF79C6"/>
    <w:rPr>
      <w:rFonts w:cs="Courier New"/>
    </w:rPr>
  </w:style>
  <w:style w:type="character" w:customStyle="1" w:styleId="ListLabel4">
    <w:name w:val="ListLabel 4"/>
    <w:rsid w:val="00FF79C6"/>
    <w:rPr>
      <w:b/>
      <w:bCs/>
      <w:w w:val="100"/>
      <w:sz w:val="18"/>
      <w:szCs w:val="18"/>
    </w:rPr>
  </w:style>
  <w:style w:type="character" w:customStyle="1" w:styleId="ListLabel5">
    <w:name w:val="ListLabel 5"/>
    <w:rsid w:val="00FF79C6"/>
    <w:rPr>
      <w:rFonts w:cs="Symbol"/>
    </w:rPr>
  </w:style>
  <w:style w:type="character" w:customStyle="1" w:styleId="ListLabel6">
    <w:name w:val="ListLabel 6"/>
    <w:rsid w:val="00FF79C6"/>
    <w:rPr>
      <w:rFonts w:cs="Calibri"/>
    </w:rPr>
  </w:style>
  <w:style w:type="character" w:customStyle="1" w:styleId="ListLabel7">
    <w:name w:val="ListLabel 7"/>
    <w:rsid w:val="00FF79C6"/>
    <w:rPr>
      <w:rFonts w:cs="Courier New"/>
    </w:rPr>
  </w:style>
  <w:style w:type="character" w:customStyle="1" w:styleId="ListLabel8">
    <w:name w:val="ListLabel 8"/>
    <w:rsid w:val="00FF79C6"/>
    <w:rPr>
      <w:rFonts w:cs="Wingdings"/>
    </w:rPr>
  </w:style>
  <w:style w:type="character" w:customStyle="1" w:styleId="ListLabel9">
    <w:name w:val="ListLabel 9"/>
    <w:rsid w:val="00FF79C6"/>
    <w:rPr>
      <w:b/>
      <w:bCs/>
      <w:w w:val="100"/>
      <w:sz w:val="18"/>
      <w:szCs w:val="18"/>
    </w:rPr>
  </w:style>
  <w:style w:type="character" w:customStyle="1" w:styleId="ListLabel10">
    <w:name w:val="ListLabel 10"/>
    <w:rsid w:val="00FF79C6"/>
    <w:rPr>
      <w:rFonts w:cs="Symbol"/>
    </w:rPr>
  </w:style>
  <w:style w:type="character" w:customStyle="1" w:styleId="ListLabel11">
    <w:name w:val="ListLabel 11"/>
    <w:rsid w:val="00FF79C6"/>
    <w:rPr>
      <w:rFonts w:cs="Courier New"/>
    </w:rPr>
  </w:style>
  <w:style w:type="character" w:customStyle="1" w:styleId="ListLabel12">
    <w:name w:val="ListLabel 12"/>
    <w:rsid w:val="00FF79C6"/>
    <w:rPr>
      <w:rFonts w:cs="Wingdings"/>
    </w:rPr>
  </w:style>
  <w:style w:type="paragraph" w:styleId="Titolo">
    <w:name w:val="Title"/>
    <w:basedOn w:val="Normale"/>
    <w:next w:val="Corpodeltesto"/>
    <w:rsid w:val="00FF79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FF79C6"/>
    <w:pPr>
      <w:spacing w:after="140" w:line="288" w:lineRule="auto"/>
    </w:pPr>
    <w:rPr>
      <w:b/>
      <w:bCs/>
      <w:sz w:val="18"/>
      <w:szCs w:val="18"/>
    </w:rPr>
  </w:style>
  <w:style w:type="paragraph" w:styleId="Elenco">
    <w:name w:val="List"/>
    <w:basedOn w:val="Corpodeltesto"/>
    <w:rsid w:val="00FF79C6"/>
    <w:rPr>
      <w:rFonts w:cs="Mangal"/>
    </w:rPr>
  </w:style>
  <w:style w:type="paragraph" w:styleId="Didascalia">
    <w:name w:val="caption"/>
    <w:basedOn w:val="Normale"/>
    <w:rsid w:val="00FF79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F79C6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uiPriority w:val="10"/>
    <w:qFormat/>
    <w:rsid w:val="00FF79C6"/>
    <w:pPr>
      <w:spacing w:before="92"/>
      <w:ind w:right="111"/>
      <w:jc w:val="right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F79C6"/>
    <w:pPr>
      <w:spacing w:before="1"/>
      <w:ind w:left="994" w:hanging="290"/>
    </w:pPr>
  </w:style>
  <w:style w:type="paragraph" w:customStyle="1" w:styleId="TableParagraph">
    <w:name w:val="Table Paragraph"/>
    <w:basedOn w:val="Normale"/>
    <w:uiPriority w:val="1"/>
    <w:qFormat/>
    <w:rsid w:val="00FF79C6"/>
  </w:style>
  <w:style w:type="table" w:customStyle="1" w:styleId="TableNormal1">
    <w:name w:val="Table Normal1"/>
    <w:uiPriority w:val="2"/>
    <w:semiHidden/>
    <w:unhideWhenUsed/>
    <w:qFormat/>
    <w:rsid w:val="00F10F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F27422"/>
    <w:rPr>
      <w:rFonts w:ascii="Arial" w:eastAsia="Times New Roman" w:hAnsi="Arial" w:cs="Arial"/>
      <w:b/>
      <w:sz w:val="24"/>
      <w:szCs w:val="20"/>
      <w:lang w:val="it-IT" w:eastAsia="zh-CN"/>
    </w:rPr>
  </w:style>
  <w:style w:type="character" w:customStyle="1" w:styleId="Titolo2Carattere">
    <w:name w:val="Titolo 2 Carattere"/>
    <w:basedOn w:val="Carpredefinitoparagrafo"/>
    <w:link w:val="Titolo2"/>
    <w:rsid w:val="00F27422"/>
    <w:rPr>
      <w:rFonts w:ascii="Times New Roman" w:eastAsia="Times New Roman" w:hAnsi="Times New Roman" w:cs="Times New Roman"/>
      <w:b/>
      <w:sz w:val="24"/>
      <w:szCs w:val="20"/>
      <w:lang w:val="it-IT" w:eastAsia="zh-CN"/>
    </w:rPr>
  </w:style>
  <w:style w:type="character" w:customStyle="1" w:styleId="WW8Num4z0">
    <w:name w:val="WW8Num4z0"/>
    <w:rsid w:val="00F27422"/>
    <w:rPr>
      <w:rFonts w:ascii="Symbol" w:hAnsi="Symbol" w:cs="Symbol" w:hint="default"/>
      <w:sz w:val="2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422"/>
    <w:rPr>
      <w:rFonts w:ascii="Tahoma" w:eastAsia="Verdana" w:hAnsi="Tahoma" w:cs="Tahoma"/>
      <w:color w:val="00000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27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422"/>
    <w:rPr>
      <w:rFonts w:ascii="Verdana" w:eastAsia="Verdana" w:hAnsi="Verdana" w:cs="Verdana"/>
      <w:color w:val="00000A"/>
      <w:sz w:val="22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7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7422"/>
    <w:rPr>
      <w:rFonts w:ascii="Verdana" w:eastAsia="Verdana" w:hAnsi="Verdana" w:cs="Verdana"/>
      <w:color w:val="00000A"/>
      <w:sz w:val="22"/>
      <w:lang w:val="it-IT"/>
    </w:rPr>
  </w:style>
  <w:style w:type="character" w:customStyle="1" w:styleId="WW8Num6z1">
    <w:name w:val="WW8Num6z1"/>
    <w:rsid w:val="00F274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A1806B97E6994A8240BC82EE564693" ma:contentTypeVersion="2" ma:contentTypeDescription="Creare un nuovo documento." ma:contentTypeScope="" ma:versionID="8ad4ca405e7d2c410d0ec1166860d254">
  <xsd:schema xmlns:xsd="http://www.w3.org/2001/XMLSchema" xmlns:xs="http://www.w3.org/2001/XMLSchema" xmlns:p="http://schemas.microsoft.com/office/2006/metadata/properties" xmlns:ns2="a03f5163-b01d-42c9-82a4-13234b210136" targetNamespace="http://schemas.microsoft.com/office/2006/metadata/properties" ma:root="true" ma:fieldsID="575bf6ac7050cc2a83b78d55b6322060" ns2:_="">
    <xsd:import namespace="a03f5163-b01d-42c9-82a4-13234b210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f5163-b01d-42c9-82a4-13234b210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59A0DF-1B40-4587-8F47-045C1FBB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f5163-b01d-42c9-82a4-13234b210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B8BDD-4A14-4E42-8214-00FBCEE6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683B5-F36C-4AE8-B6E0-569095E413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C) Comunicazione per contributo.doc</vt:lpstr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C) Comunicazione per contributo.doc</dc:title>
  <dc:creator>luigif</dc:creator>
  <cp:lastModifiedBy>nadia mondadori</cp:lastModifiedBy>
  <cp:revision>41</cp:revision>
  <dcterms:created xsi:type="dcterms:W3CDTF">2021-06-29T12:14:00Z</dcterms:created>
  <dcterms:modified xsi:type="dcterms:W3CDTF">2022-01-12T15:49:00Z</dcterms:modified>
  <dc:language>it-IT</dc:language>
</cp:coreProperties>
</file>